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8755" w14:textId="77777777" w:rsidR="00417C18" w:rsidRDefault="00417C18" w:rsidP="00637E6F">
      <w:pPr>
        <w:spacing w:after="300"/>
        <w:rPr>
          <w:rFonts w:eastAsia="Times New Roman" w:cstheme="minorHAnsi"/>
          <w:color w:val="000000" w:themeColor="text1"/>
          <w:spacing w:val="8"/>
        </w:rPr>
      </w:pPr>
    </w:p>
    <w:p w14:paraId="7B6B81DB" w14:textId="1A5FDECB" w:rsidR="00637E6F" w:rsidRPr="00417C18" w:rsidRDefault="00AA7C8C" w:rsidP="00637E6F">
      <w:pPr>
        <w:spacing w:after="300"/>
        <w:rPr>
          <w:rFonts w:eastAsia="Times New Roman" w:cstheme="minorHAnsi"/>
          <w:color w:val="000000" w:themeColor="text1"/>
          <w:spacing w:val="8"/>
        </w:rPr>
      </w:pPr>
      <w:r w:rsidRPr="00417C18">
        <w:rPr>
          <w:rFonts w:eastAsia="Times New Roman" w:cstheme="minorHAnsi"/>
          <w:color w:val="000000" w:themeColor="text1"/>
          <w:spacing w:val="8"/>
        </w:rPr>
        <w:t>O</w:t>
      </w:r>
      <w:r w:rsidR="00637E6F" w:rsidRPr="00417C18">
        <w:rPr>
          <w:rFonts w:eastAsia="Times New Roman" w:cstheme="minorHAnsi"/>
          <w:color w:val="000000" w:themeColor="text1"/>
          <w:spacing w:val="8"/>
        </w:rPr>
        <w:t xml:space="preserve">ur </w:t>
      </w:r>
      <w:r w:rsidRPr="00417C18">
        <w:rPr>
          <w:rFonts w:eastAsia="Times New Roman" w:cstheme="minorHAnsi"/>
          <w:color w:val="000000" w:themeColor="text1"/>
          <w:spacing w:val="8"/>
        </w:rPr>
        <w:t>CoolPeel</w:t>
      </w:r>
      <w:r w:rsidR="00417C18" w:rsidRPr="00417C18">
        <w:rPr>
          <w:rFonts w:eastAsia="Times New Roman" w:cstheme="minorHAnsi"/>
          <w:color w:val="000000" w:themeColor="text1"/>
          <w:spacing w:val="8"/>
        </w:rPr>
        <w:sym w:font="Symbol" w:char="F0E4"/>
      </w:r>
      <w:r w:rsidR="00637E6F" w:rsidRPr="00417C18">
        <w:rPr>
          <w:rFonts w:eastAsia="Times New Roman" w:cstheme="minorHAnsi"/>
          <w:color w:val="000000" w:themeColor="text1"/>
          <w:spacing w:val="8"/>
        </w:rPr>
        <w:t xml:space="preserve"> treatment will deliver a fractional ablative treatment with minimal social downtime. You should expect to have red skin as if you have had a sunburn for a couple of days. Your skin may feel dry and scaly as it heals so it is important to keep it hydrated. Proper </w:t>
      </w:r>
      <w:r w:rsidR="00417C18">
        <w:rPr>
          <w:rFonts w:eastAsia="Times New Roman" w:cstheme="minorHAnsi"/>
          <w:color w:val="000000" w:themeColor="text1"/>
          <w:spacing w:val="8"/>
        </w:rPr>
        <w:t>P</w:t>
      </w:r>
      <w:r w:rsidR="00637E6F" w:rsidRPr="00417C18">
        <w:rPr>
          <w:rFonts w:eastAsia="Times New Roman" w:cstheme="minorHAnsi"/>
          <w:color w:val="000000" w:themeColor="text1"/>
          <w:spacing w:val="8"/>
        </w:rPr>
        <w:t xml:space="preserve">re and </w:t>
      </w:r>
      <w:r w:rsidR="00417C18">
        <w:rPr>
          <w:rFonts w:eastAsia="Times New Roman" w:cstheme="minorHAnsi"/>
          <w:color w:val="000000" w:themeColor="text1"/>
          <w:spacing w:val="8"/>
        </w:rPr>
        <w:t>P</w:t>
      </w:r>
      <w:r w:rsidR="00637E6F" w:rsidRPr="00417C18">
        <w:rPr>
          <w:rFonts w:eastAsia="Times New Roman" w:cstheme="minorHAnsi"/>
          <w:color w:val="000000" w:themeColor="text1"/>
          <w:spacing w:val="8"/>
        </w:rPr>
        <w:t>ost-care is an important part of the treatment and will help to ensure the best possible results. </w:t>
      </w:r>
    </w:p>
    <w:p w14:paraId="6661B9D9" w14:textId="05D874F3" w:rsidR="00637E6F" w:rsidRPr="00417C18" w:rsidRDefault="00637E6F" w:rsidP="00637E6F">
      <w:pPr>
        <w:spacing w:after="225"/>
        <w:outlineLvl w:val="2"/>
        <w:rPr>
          <w:rFonts w:eastAsia="Times New Roman" w:cstheme="minorHAnsi"/>
          <w:color w:val="000000" w:themeColor="text1"/>
          <w:spacing w:val="8"/>
          <w:sz w:val="36"/>
          <w:szCs w:val="36"/>
        </w:rPr>
      </w:pPr>
      <w:r w:rsidRPr="00417C18">
        <w:rPr>
          <w:rFonts w:eastAsia="Times New Roman" w:cstheme="minorHAnsi"/>
          <w:color w:val="000000" w:themeColor="text1"/>
          <w:spacing w:val="8"/>
          <w:sz w:val="36"/>
          <w:szCs w:val="36"/>
        </w:rPr>
        <w:t>Before Your CoolPeel</w:t>
      </w:r>
      <w:r w:rsidR="00417C18" w:rsidRPr="00417C18">
        <w:rPr>
          <w:rFonts w:eastAsia="Times New Roman" w:cstheme="minorHAnsi"/>
          <w:color w:val="000000" w:themeColor="text1"/>
          <w:spacing w:val="8"/>
          <w:sz w:val="36"/>
          <w:szCs w:val="36"/>
        </w:rPr>
        <w:sym w:font="Symbol" w:char="F0E4"/>
      </w:r>
      <w:r w:rsidRPr="00417C18">
        <w:rPr>
          <w:rFonts w:eastAsia="Times New Roman" w:cstheme="minorHAnsi"/>
          <w:color w:val="000000" w:themeColor="text1"/>
          <w:spacing w:val="8"/>
          <w:sz w:val="36"/>
          <w:szCs w:val="36"/>
        </w:rPr>
        <w:t xml:space="preserve"> Appointment </w:t>
      </w:r>
    </w:p>
    <w:p w14:paraId="2D57CE22" w14:textId="6FC010EB" w:rsidR="00417C18" w:rsidRPr="00417C18" w:rsidRDefault="00637E6F" w:rsidP="00417C18">
      <w:pPr>
        <w:pStyle w:val="ListParagraph"/>
        <w:numPr>
          <w:ilvl w:val="0"/>
          <w:numId w:val="4"/>
        </w:numPr>
        <w:spacing w:before="240"/>
        <w:rPr>
          <w:rFonts w:eastAsia="Times New Roman" w:cstheme="minorHAnsi"/>
          <w:color w:val="000000" w:themeColor="text1"/>
          <w:spacing w:val="18"/>
        </w:rPr>
      </w:pPr>
      <w:r w:rsidRPr="00417C18">
        <w:rPr>
          <w:rFonts w:eastAsia="Times New Roman" w:cstheme="minorHAnsi"/>
          <w:color w:val="000000" w:themeColor="text1"/>
        </w:rPr>
        <w:t>Avoid sun exposure for 4 weeks before and do not apply self-tanner for at least one week prior to treatment </w:t>
      </w:r>
    </w:p>
    <w:p w14:paraId="06CA3E72" w14:textId="77777777" w:rsidR="00417C18" w:rsidRPr="00417C18" w:rsidRDefault="00637E6F" w:rsidP="00417C18">
      <w:pPr>
        <w:pStyle w:val="ListParagraph"/>
        <w:numPr>
          <w:ilvl w:val="0"/>
          <w:numId w:val="4"/>
        </w:numPr>
        <w:spacing w:before="240"/>
        <w:rPr>
          <w:rFonts w:eastAsia="Times New Roman" w:cstheme="minorHAnsi"/>
          <w:color w:val="000000" w:themeColor="text1"/>
          <w:spacing w:val="18"/>
        </w:rPr>
      </w:pPr>
      <w:r w:rsidRPr="00417C18">
        <w:rPr>
          <w:rFonts w:eastAsia="Times New Roman" w:cstheme="minorHAnsi"/>
          <w:color w:val="000000" w:themeColor="text1"/>
        </w:rPr>
        <w:t>Discontinue all products containing Retinol, Glycolic, Alpha/Beta Hydroxy Acids, and exfoliants for one week prior to treatment. </w:t>
      </w:r>
    </w:p>
    <w:p w14:paraId="6D62EC71" w14:textId="77777777" w:rsidR="00417C18" w:rsidRPr="00417C18" w:rsidRDefault="00637E6F" w:rsidP="00417C18">
      <w:pPr>
        <w:pStyle w:val="ListParagraph"/>
        <w:numPr>
          <w:ilvl w:val="0"/>
          <w:numId w:val="4"/>
        </w:numPr>
        <w:spacing w:before="240"/>
        <w:rPr>
          <w:rFonts w:eastAsia="Times New Roman" w:cstheme="minorHAnsi"/>
          <w:color w:val="000000" w:themeColor="text1"/>
          <w:spacing w:val="18"/>
        </w:rPr>
      </w:pPr>
      <w:r w:rsidRPr="00417C18">
        <w:rPr>
          <w:rFonts w:eastAsia="Times New Roman" w:cstheme="minorHAnsi"/>
          <w:color w:val="000000" w:themeColor="text1"/>
        </w:rPr>
        <w:t>Patients should be off Accutane for a minimum of 6 months prior to treatment.  </w:t>
      </w:r>
    </w:p>
    <w:p w14:paraId="606CA701" w14:textId="77777777" w:rsidR="00417C18" w:rsidRPr="00417C18" w:rsidRDefault="00637E6F" w:rsidP="00417C18">
      <w:pPr>
        <w:pStyle w:val="ListParagraph"/>
        <w:numPr>
          <w:ilvl w:val="0"/>
          <w:numId w:val="4"/>
        </w:numPr>
        <w:spacing w:before="240"/>
        <w:rPr>
          <w:rFonts w:eastAsia="Times New Roman" w:cstheme="minorHAnsi"/>
          <w:color w:val="000000" w:themeColor="text1"/>
          <w:spacing w:val="18"/>
        </w:rPr>
      </w:pPr>
      <w:r w:rsidRPr="00417C18">
        <w:rPr>
          <w:rFonts w:eastAsia="Times New Roman" w:cstheme="minorHAnsi"/>
          <w:b/>
          <w:bCs/>
          <w:color w:val="000000" w:themeColor="text1"/>
          <w:u w:val="single"/>
        </w:rPr>
        <w:t>Please arrive at your appointment with clean skin</w:t>
      </w:r>
      <w:r w:rsidRPr="00417C18">
        <w:rPr>
          <w:rFonts w:eastAsia="Times New Roman" w:cstheme="minorHAnsi"/>
          <w:color w:val="000000" w:themeColor="text1"/>
        </w:rPr>
        <w:t>.</w:t>
      </w:r>
      <w:r w:rsidR="00417C18" w:rsidRPr="00417C18">
        <w:rPr>
          <w:rFonts w:eastAsia="Times New Roman" w:cstheme="minorHAnsi"/>
          <w:color w:val="000000" w:themeColor="text1"/>
        </w:rPr>
        <w:t xml:space="preserve"> </w:t>
      </w:r>
    </w:p>
    <w:p w14:paraId="6DA81A58" w14:textId="00EAB2A2" w:rsidR="00417C18" w:rsidRPr="00417C18" w:rsidRDefault="00417C18" w:rsidP="00417C18">
      <w:pPr>
        <w:pStyle w:val="ListParagraph"/>
        <w:numPr>
          <w:ilvl w:val="0"/>
          <w:numId w:val="4"/>
        </w:numPr>
        <w:spacing w:before="240"/>
        <w:rPr>
          <w:rFonts w:eastAsia="Times New Roman" w:cstheme="minorHAnsi"/>
          <w:color w:val="000000" w:themeColor="text1"/>
          <w:spacing w:val="18"/>
        </w:rPr>
      </w:pPr>
      <w:r>
        <w:rPr>
          <w:rFonts w:eastAsia="Times New Roman" w:cstheme="minorHAnsi"/>
          <w:color w:val="000000" w:themeColor="text1"/>
        </w:rPr>
        <w:t xml:space="preserve">If you are prone to cold sores please let us know and you will be </w:t>
      </w:r>
      <w:r w:rsidR="00637E6F" w:rsidRPr="00417C18">
        <w:rPr>
          <w:rFonts w:eastAsia="Times New Roman" w:cstheme="minorHAnsi"/>
          <w:color w:val="000000" w:themeColor="text1"/>
        </w:rPr>
        <w:t>prescribed</w:t>
      </w:r>
      <w:r>
        <w:rPr>
          <w:rFonts w:eastAsia="Times New Roman" w:cstheme="minorHAnsi"/>
          <w:color w:val="000000" w:themeColor="text1"/>
        </w:rPr>
        <w:t xml:space="preserve"> </w:t>
      </w:r>
      <w:r w:rsidR="00637E6F" w:rsidRPr="00417C18">
        <w:rPr>
          <w:rFonts w:eastAsia="Times New Roman" w:cstheme="minorHAnsi"/>
          <w:color w:val="000000" w:themeColor="text1"/>
        </w:rPr>
        <w:t xml:space="preserve">anti-viral medication </w:t>
      </w:r>
      <w:r>
        <w:rPr>
          <w:rFonts w:eastAsia="Times New Roman" w:cstheme="minorHAnsi"/>
          <w:color w:val="000000" w:themeColor="text1"/>
        </w:rPr>
        <w:t xml:space="preserve">to start </w:t>
      </w:r>
      <w:r w:rsidR="00637E6F" w:rsidRPr="00417C18">
        <w:rPr>
          <w:rFonts w:eastAsia="Times New Roman" w:cstheme="minorHAnsi"/>
          <w:color w:val="000000" w:themeColor="text1"/>
        </w:rPr>
        <w:t>1 day before treatment and continue as directed.</w:t>
      </w:r>
    </w:p>
    <w:p w14:paraId="445F52D8" w14:textId="63AC8CF2" w:rsidR="00637E6F" w:rsidRPr="00417C18" w:rsidRDefault="00637E6F" w:rsidP="00417C18">
      <w:pPr>
        <w:pStyle w:val="ListParagraph"/>
        <w:numPr>
          <w:ilvl w:val="0"/>
          <w:numId w:val="4"/>
        </w:numPr>
        <w:spacing w:before="240"/>
        <w:ind w:left="714" w:hanging="357"/>
        <w:rPr>
          <w:rFonts w:eastAsia="Times New Roman" w:cstheme="minorHAnsi"/>
          <w:color w:val="000000" w:themeColor="text1"/>
          <w:spacing w:val="18"/>
        </w:rPr>
      </w:pPr>
      <w:r w:rsidRPr="00417C18">
        <w:rPr>
          <w:rFonts w:eastAsia="Times New Roman" w:cstheme="minorHAnsi"/>
          <w:color w:val="000000" w:themeColor="text1"/>
        </w:rPr>
        <w:t>Men should have a cleanly shaven face the night before or the morning of the procedure - without visible stubble.  </w:t>
      </w:r>
    </w:p>
    <w:p w14:paraId="1E283BAC" w14:textId="77777777" w:rsidR="00417C18" w:rsidRDefault="00417C18" w:rsidP="00637E6F">
      <w:pPr>
        <w:spacing w:after="225"/>
        <w:outlineLvl w:val="2"/>
        <w:rPr>
          <w:rFonts w:eastAsia="Times New Roman" w:cstheme="minorHAnsi"/>
          <w:color w:val="000000" w:themeColor="text1"/>
          <w:spacing w:val="42"/>
          <w:sz w:val="36"/>
          <w:szCs w:val="36"/>
        </w:rPr>
      </w:pPr>
    </w:p>
    <w:p w14:paraId="17F9F9D8" w14:textId="144F96A7" w:rsidR="00637E6F" w:rsidRPr="00417C18" w:rsidRDefault="00637E6F" w:rsidP="00417C18">
      <w:pPr>
        <w:rPr>
          <w:sz w:val="36"/>
          <w:szCs w:val="36"/>
        </w:rPr>
      </w:pPr>
      <w:r w:rsidRPr="00417C18">
        <w:rPr>
          <w:sz w:val="36"/>
          <w:szCs w:val="36"/>
        </w:rPr>
        <w:t>After Your CoolPeel</w:t>
      </w:r>
      <w:r w:rsidR="00417C18" w:rsidRPr="00417C18">
        <w:rPr>
          <w:sz w:val="36"/>
          <w:szCs w:val="36"/>
        </w:rPr>
        <w:sym w:font="Symbol" w:char="F0E4"/>
      </w:r>
      <w:r w:rsidRPr="00417C18">
        <w:rPr>
          <w:sz w:val="36"/>
          <w:szCs w:val="36"/>
        </w:rPr>
        <w:t xml:space="preserve"> Appointment</w:t>
      </w:r>
    </w:p>
    <w:p w14:paraId="7D47BFF7" w14:textId="77777777" w:rsidR="00417C18" w:rsidRDefault="00417C18" w:rsidP="00417C18">
      <w:r>
        <w:t xml:space="preserve"> </w:t>
      </w:r>
    </w:p>
    <w:p w14:paraId="5FB5B84F" w14:textId="30BFDB1A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>A sunburn sensation may linger for 12-24 hours after the procedure is completed</w:t>
      </w:r>
      <w:r w:rsidR="00417C18">
        <w:t>.</w:t>
      </w:r>
    </w:p>
    <w:p w14:paraId="06A2FB20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 xml:space="preserve">Keep a very thin layer of </w:t>
      </w:r>
      <w:r w:rsidRPr="00417C18">
        <w:rPr>
          <w:b/>
          <w:bCs/>
        </w:rPr>
        <w:t>Aquaphor</w:t>
      </w:r>
      <w:r w:rsidRPr="00417C18">
        <w:t xml:space="preserve"> on as needed for up to 3 days post-procedure.</w:t>
      </w:r>
      <w:r w:rsidR="00417C18">
        <w:t xml:space="preserve"> </w:t>
      </w:r>
      <w:r w:rsidRPr="00417C18">
        <w:rPr>
          <w:b/>
          <w:bCs/>
          <w:u w:val="single"/>
        </w:rPr>
        <w:t>Do not let the skin dry out</w:t>
      </w:r>
      <w:r w:rsidRPr="00417C18">
        <w:t>.</w:t>
      </w:r>
    </w:p>
    <w:p w14:paraId="55497A85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>Avoid makeup and sunscreen for a minimum of 48 hours post-</w:t>
      </w:r>
      <w:r w:rsidR="00417C18" w:rsidRPr="00417C18">
        <w:t>procedure. After</w:t>
      </w:r>
      <w:r w:rsidRPr="00417C18">
        <w:t xml:space="preserve"> this time, mineral makeup and sunscreen are recommended.</w:t>
      </w:r>
      <w:r w:rsidR="00417C18">
        <w:t xml:space="preserve"> </w:t>
      </w:r>
    </w:p>
    <w:p w14:paraId="670F8ABA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 xml:space="preserve">Sleep with a clean pillowcase and head slightly elevated.  Mild swelling may occur upon awakening for the first 48 hours post-treatment. </w:t>
      </w:r>
    </w:p>
    <w:p w14:paraId="06C44688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>Avoid applying ‘active’ ingredients to the skin for 1 week- this includes Benzoyl Peroxide, Salicylic Acid, Alpha-Hydroxy Acid (AHA), Beta-Hydroxy Acid (BHA), Retinol, Vitamin C, and Alcohol-based toners.</w:t>
      </w:r>
    </w:p>
    <w:p w14:paraId="6CD74267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>Avoid direct sunlight for 48 hours after your treatment &amp; wear 50 SPF sunscreen thereafter to protect the skin.</w:t>
      </w:r>
    </w:p>
    <w:p w14:paraId="1C4C91FD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>You may resume retinol products 7 days after your procedure.</w:t>
      </w:r>
      <w:r w:rsidR="00417C18">
        <w:t xml:space="preserve"> </w:t>
      </w:r>
      <w:r w:rsidRPr="00417C18">
        <w:t>Avoid strenuous exercise for 24 hours after your treatment.</w:t>
      </w:r>
    </w:p>
    <w:p w14:paraId="33ECD68C" w14:textId="77777777" w:rsidR="00417C18" w:rsidRDefault="00637E6F" w:rsidP="00417C18">
      <w:pPr>
        <w:pStyle w:val="ListParagraph"/>
        <w:numPr>
          <w:ilvl w:val="0"/>
          <w:numId w:val="5"/>
        </w:numPr>
      </w:pPr>
      <w:r w:rsidRPr="00417C18">
        <w:t>Avoid hot tubs, saunas, and steam rooms for 1-week post-procedure.</w:t>
      </w:r>
    </w:p>
    <w:p w14:paraId="447FB2D6" w14:textId="77777777" w:rsidR="00417C18" w:rsidRDefault="00417C18" w:rsidP="00417C18">
      <w:pPr>
        <w:pStyle w:val="ListParagraph"/>
        <w:numPr>
          <w:ilvl w:val="0"/>
          <w:numId w:val="5"/>
        </w:numPr>
      </w:pPr>
      <w:r>
        <w:t xml:space="preserve">If you do wish to wear a mask ensure it is a </w:t>
      </w:r>
      <w:r w:rsidR="00637E6F" w:rsidRPr="00417C18">
        <w:t>clean, disposable, breathable face masks for 72 hours after treatment.</w:t>
      </w:r>
      <w:r>
        <w:t xml:space="preserve"> </w:t>
      </w:r>
    </w:p>
    <w:p w14:paraId="7F114131" w14:textId="32AA9D65" w:rsidR="00637E6F" w:rsidRPr="00417C18" w:rsidRDefault="00417C18" w:rsidP="00417C18">
      <w:pPr>
        <w:pStyle w:val="ListParagraph"/>
        <w:numPr>
          <w:ilvl w:val="0"/>
          <w:numId w:val="5"/>
        </w:numPr>
      </w:pPr>
      <w:r>
        <w:t>Although very unlikely to occur, any</w:t>
      </w:r>
      <w:r w:rsidR="00637E6F" w:rsidRPr="00417C18">
        <w:t xml:space="preserve"> new onset of redness, warmth, or swelling; whitish to yellowish film on the treated area, with or without foul odor; fever greater than 100.3 degrees Fahrenheit</w:t>
      </w:r>
      <w:r>
        <w:t xml:space="preserve"> we ask that you contact the office.</w:t>
      </w:r>
    </w:p>
    <w:p w14:paraId="0475EA9D" w14:textId="77777777" w:rsidR="00417C18" w:rsidRDefault="00417C18" w:rsidP="00417C18">
      <w:pPr>
        <w:spacing w:after="300"/>
        <w:contextualSpacing/>
        <w:rPr>
          <w:rFonts w:eastAsia="Times New Roman" w:cstheme="minorHAnsi"/>
          <w:color w:val="000000" w:themeColor="text1"/>
        </w:rPr>
      </w:pPr>
    </w:p>
    <w:p w14:paraId="67ECD4D2" w14:textId="77777777" w:rsidR="00417C18" w:rsidRDefault="00637E6F" w:rsidP="00417C18">
      <w:pPr>
        <w:spacing w:after="300"/>
        <w:contextualSpacing/>
        <w:rPr>
          <w:rFonts w:eastAsia="Times New Roman" w:cstheme="minorHAnsi"/>
          <w:color w:val="000000" w:themeColor="text1"/>
        </w:rPr>
      </w:pPr>
      <w:r w:rsidRPr="00417C18">
        <w:rPr>
          <w:rFonts w:eastAsia="Times New Roman" w:cstheme="minorHAnsi"/>
          <w:color w:val="000000" w:themeColor="text1"/>
        </w:rPr>
        <w:t xml:space="preserve">We cannot stress enough how important it is to protect your investment and to continue to improve your skin. At a minimum, the following medical-grade products are recommended to start using 7-10 days post-treatment: an antioxidant with growth factor: </w:t>
      </w:r>
      <w:r w:rsidR="00417C18">
        <w:rPr>
          <w:rFonts w:eastAsia="Times New Roman" w:cstheme="minorHAnsi"/>
          <w:color w:val="000000" w:themeColor="text1"/>
        </w:rPr>
        <w:t>W</w:t>
      </w:r>
      <w:r w:rsidRPr="00417C18">
        <w:rPr>
          <w:rFonts w:eastAsia="Times New Roman" w:cstheme="minorHAnsi"/>
          <w:color w:val="000000" w:themeColor="text1"/>
        </w:rPr>
        <w:t xml:space="preserve">e love </w:t>
      </w:r>
      <w:r w:rsidR="00417C18">
        <w:rPr>
          <w:rFonts w:eastAsia="Times New Roman" w:cstheme="minorHAnsi"/>
          <w:color w:val="000000" w:themeColor="text1"/>
        </w:rPr>
        <w:t xml:space="preserve"> Alumier and ZO products with </w:t>
      </w:r>
      <w:r w:rsidRPr="00417C18">
        <w:rPr>
          <w:rFonts w:eastAsia="Times New Roman" w:cstheme="minorHAnsi"/>
          <w:color w:val="000000" w:themeColor="text1"/>
        </w:rPr>
        <w:t>no less than 30 SPF+ sunscreens, and .5 or greater retinol in your daily skincare routine.  </w:t>
      </w:r>
    </w:p>
    <w:p w14:paraId="2E12A78A" w14:textId="77777777" w:rsidR="00417C18" w:rsidRDefault="00417C18" w:rsidP="00417C18">
      <w:pPr>
        <w:spacing w:after="300"/>
        <w:contextualSpacing/>
        <w:rPr>
          <w:rFonts w:eastAsia="Times New Roman" w:cstheme="minorHAnsi"/>
          <w:color w:val="000000" w:themeColor="text1"/>
        </w:rPr>
      </w:pPr>
    </w:p>
    <w:p w14:paraId="53FEF228" w14:textId="03AD6545" w:rsidR="00637E6F" w:rsidRPr="00417C18" w:rsidRDefault="00637E6F" w:rsidP="00417C18">
      <w:pPr>
        <w:spacing w:after="300"/>
        <w:contextualSpacing/>
        <w:rPr>
          <w:rFonts w:eastAsia="Times New Roman" w:cstheme="minorHAnsi"/>
          <w:color w:val="000000" w:themeColor="text1"/>
          <w:spacing w:val="8"/>
        </w:rPr>
      </w:pPr>
      <w:r w:rsidRPr="00417C18">
        <w:rPr>
          <w:rFonts w:eastAsia="Times New Roman" w:cstheme="minorHAnsi"/>
          <w:color w:val="000000" w:themeColor="text1"/>
        </w:rPr>
        <w:t xml:space="preserve">You can take advantage of a </w:t>
      </w:r>
      <w:r w:rsidR="00417C18">
        <w:rPr>
          <w:rFonts w:eastAsia="Times New Roman" w:cstheme="minorHAnsi"/>
          <w:color w:val="000000" w:themeColor="text1"/>
        </w:rPr>
        <w:t>25</w:t>
      </w:r>
      <w:r w:rsidRPr="00417C18">
        <w:rPr>
          <w:rFonts w:eastAsia="Times New Roman" w:cstheme="minorHAnsi"/>
          <w:color w:val="000000" w:themeColor="text1"/>
        </w:rPr>
        <w:t>% discount on all products on the day of treatment.</w:t>
      </w:r>
      <w:r w:rsidRPr="00417C18">
        <w:rPr>
          <w:rFonts w:eastAsia="Times New Roman" w:cstheme="minorHAnsi"/>
          <w:color w:val="000000" w:themeColor="text1"/>
        </w:rPr>
        <w:br/>
      </w:r>
    </w:p>
    <w:p w14:paraId="769CBE05" w14:textId="41C1FB25" w:rsidR="00637E6F" w:rsidRPr="00417C18" w:rsidRDefault="00637E6F" w:rsidP="00637E6F">
      <w:pPr>
        <w:jc w:val="center"/>
        <w:rPr>
          <w:rFonts w:eastAsia="Times New Roman" w:cstheme="minorHAnsi"/>
          <w:color w:val="000000" w:themeColor="text1"/>
          <w:spacing w:val="8"/>
        </w:rPr>
      </w:pPr>
      <w:r w:rsidRPr="00417C18">
        <w:rPr>
          <w:rFonts w:eastAsia="Times New Roman" w:cstheme="minorHAnsi"/>
          <w:color w:val="000000" w:themeColor="text1"/>
        </w:rPr>
        <w:t>Please call or e-mail our office with any questions or concerns:</w:t>
      </w:r>
      <w:r w:rsidRPr="00417C18">
        <w:rPr>
          <w:rFonts w:eastAsia="Times New Roman" w:cstheme="minorHAnsi"/>
          <w:color w:val="000000" w:themeColor="text1"/>
        </w:rPr>
        <w:br/>
      </w:r>
      <w:r w:rsidRPr="00417C18">
        <w:rPr>
          <w:rFonts w:eastAsia="Times New Roman" w:cstheme="minorHAnsi"/>
          <w:b/>
          <w:bCs/>
          <w:color w:val="000000" w:themeColor="text1"/>
        </w:rPr>
        <w:t>(</w:t>
      </w:r>
      <w:r w:rsidR="00417C18">
        <w:rPr>
          <w:rFonts w:eastAsia="Times New Roman" w:cstheme="minorHAnsi"/>
          <w:b/>
          <w:bCs/>
          <w:color w:val="000000" w:themeColor="text1"/>
        </w:rPr>
        <w:t xml:space="preserve">403) 225-2141 </w:t>
      </w:r>
      <w:r w:rsidRPr="00417C18">
        <w:rPr>
          <w:rFonts w:eastAsia="Times New Roman" w:cstheme="minorHAnsi"/>
          <w:b/>
          <w:bCs/>
          <w:color w:val="000000" w:themeColor="text1"/>
        </w:rPr>
        <w:t xml:space="preserve">    info@</w:t>
      </w:r>
      <w:r w:rsidR="00417C18">
        <w:rPr>
          <w:rFonts w:eastAsia="Times New Roman" w:cstheme="minorHAnsi"/>
          <w:b/>
          <w:bCs/>
          <w:color w:val="000000" w:themeColor="text1"/>
        </w:rPr>
        <w:t>ceruleansurgery</w:t>
      </w:r>
      <w:r w:rsidRPr="00417C18">
        <w:rPr>
          <w:rFonts w:eastAsia="Times New Roman" w:cstheme="minorHAnsi"/>
          <w:b/>
          <w:bCs/>
          <w:color w:val="000000" w:themeColor="text1"/>
        </w:rPr>
        <w:t>.c</w:t>
      </w:r>
      <w:r w:rsidR="00417C18">
        <w:rPr>
          <w:rFonts w:eastAsia="Times New Roman" w:cstheme="minorHAnsi"/>
          <w:b/>
          <w:bCs/>
          <w:color w:val="000000" w:themeColor="text1"/>
        </w:rPr>
        <w:t>a</w:t>
      </w:r>
    </w:p>
    <w:p w14:paraId="4AB7F715" w14:textId="77777777" w:rsidR="00E634F0" w:rsidRPr="00417C18" w:rsidRDefault="00E634F0">
      <w:pPr>
        <w:rPr>
          <w:rFonts w:cstheme="minorHAnsi"/>
          <w:color w:val="000000" w:themeColor="text1"/>
        </w:rPr>
      </w:pPr>
    </w:p>
    <w:sectPr w:rsidR="00E634F0" w:rsidRPr="00417C1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2BEA" w14:textId="77777777" w:rsidR="00E634F0" w:rsidRDefault="00E634F0" w:rsidP="00417C18">
      <w:r>
        <w:separator/>
      </w:r>
    </w:p>
  </w:endnote>
  <w:endnote w:type="continuationSeparator" w:id="0">
    <w:p w14:paraId="435A260A" w14:textId="77777777" w:rsidR="00E634F0" w:rsidRDefault="00E634F0" w:rsidP="004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2004" w14:textId="77777777" w:rsidR="00E634F0" w:rsidRDefault="00E634F0" w:rsidP="00417C18">
      <w:r>
        <w:separator/>
      </w:r>
    </w:p>
  </w:footnote>
  <w:footnote w:type="continuationSeparator" w:id="0">
    <w:p w14:paraId="2366CF87" w14:textId="77777777" w:rsidR="00E634F0" w:rsidRDefault="00E634F0" w:rsidP="0041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2F00" w14:textId="070BD221" w:rsidR="00417C18" w:rsidRDefault="00417C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88E02D" wp14:editId="3E54879E">
          <wp:simplePos x="0" y="0"/>
          <wp:positionH relativeFrom="page">
            <wp:posOffset>2089150</wp:posOffset>
          </wp:positionH>
          <wp:positionV relativeFrom="topMargin">
            <wp:posOffset>201295</wp:posOffset>
          </wp:positionV>
          <wp:extent cx="2980800" cy="594000"/>
          <wp:effectExtent l="0" t="0" r="0" b="0"/>
          <wp:wrapTopAndBottom/>
          <wp:docPr id="2758" name="Picture 2758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8" name="Picture 275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08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CE"/>
    <w:multiLevelType w:val="multilevel"/>
    <w:tmpl w:val="32AEAAF0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83D"/>
    <w:multiLevelType w:val="multilevel"/>
    <w:tmpl w:val="32A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A7D88"/>
    <w:multiLevelType w:val="multilevel"/>
    <w:tmpl w:val="45E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4EA5"/>
    <w:multiLevelType w:val="multilevel"/>
    <w:tmpl w:val="32A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66AF9"/>
    <w:multiLevelType w:val="multilevel"/>
    <w:tmpl w:val="343E9AE6"/>
    <w:lvl w:ilvl="0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</w:abstractNum>
  <w:num w:numId="1" w16cid:durableId="1237396411">
    <w:abstractNumId w:val="0"/>
  </w:num>
  <w:num w:numId="2" w16cid:durableId="1392120037">
    <w:abstractNumId w:val="2"/>
  </w:num>
  <w:num w:numId="3" w16cid:durableId="1359430963">
    <w:abstractNumId w:val="4"/>
  </w:num>
  <w:num w:numId="4" w16cid:durableId="1155797119">
    <w:abstractNumId w:val="1"/>
  </w:num>
  <w:num w:numId="5" w16cid:durableId="135942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6F"/>
    <w:rsid w:val="00417C18"/>
    <w:rsid w:val="005911EF"/>
    <w:rsid w:val="00637E6F"/>
    <w:rsid w:val="008B649D"/>
    <w:rsid w:val="00AA7C8C"/>
    <w:rsid w:val="00CB2B6A"/>
    <w:rsid w:val="00E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3E2E4"/>
  <w15:docId w15:val="{DCAD2F06-3F85-674F-A8AC-D1C2DBD3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7E6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7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37E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7E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7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18"/>
  </w:style>
  <w:style w:type="paragraph" w:styleId="Footer">
    <w:name w:val="footer"/>
    <w:basedOn w:val="Normal"/>
    <w:link w:val="FooterChar"/>
    <w:uiPriority w:val="99"/>
    <w:unhideWhenUsed/>
    <w:rsid w:val="00417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18"/>
  </w:style>
  <w:style w:type="paragraph" w:styleId="ListParagraph">
    <w:name w:val="List Paragraph"/>
    <w:basedOn w:val="Normal"/>
    <w:uiPriority w:val="34"/>
    <w:qFormat/>
    <w:rsid w:val="0041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447</Words>
  <Characters>2549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Makar</dc:creator>
  <cp:keywords/>
  <dc:description/>
  <cp:lastModifiedBy>Linda Makar</cp:lastModifiedBy>
  <cp:revision>1</cp:revision>
  <dcterms:created xsi:type="dcterms:W3CDTF">2022-11-17T17:00:00Z</dcterms:created>
  <dcterms:modified xsi:type="dcterms:W3CDTF">2022-11-17T19:45:00Z</dcterms:modified>
</cp:coreProperties>
</file>